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7" w:lineRule="exact"/>
        <w:ind w:right="1868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留学回国人员国（境）外毕业院校参考名单</w:t>
      </w:r>
    </w:p>
    <w:p>
      <w:pPr>
        <w:pStyle w:val="2"/>
        <w:spacing w:line="377" w:lineRule="exact"/>
        <w:ind w:right="1869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w w:val="105"/>
        </w:rPr>
        <w:t>2018年新增院校名单</w:t>
      </w:r>
    </w:p>
    <w:p>
      <w:pPr>
        <w:pStyle w:val="2"/>
        <w:spacing w:line="485" w:lineRule="exact"/>
        <w:ind w:right="1871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w w:val="105"/>
        </w:rPr>
        <w:t>（共 150 所，按国家/地区及中文校名拼音排序）</w:t>
      </w:r>
    </w:p>
    <w:p>
      <w:pPr>
        <w:pStyle w:val="2"/>
        <w:spacing w:before="4"/>
        <w:ind w:left="0"/>
        <w:jc w:val="both"/>
        <w:rPr>
          <w:rFonts w:hint="eastAsia" w:ascii="微软雅黑" w:hAnsi="微软雅黑" w:eastAsia="微软雅黑" w:cs="微软雅黑"/>
          <w:sz w:val="10"/>
        </w:rPr>
      </w:pPr>
    </w:p>
    <w:tbl>
      <w:tblPr>
        <w:tblStyle w:val="3"/>
        <w:tblW w:w="0" w:type="auto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88"/>
        <w:gridCol w:w="2112"/>
        <w:gridCol w:w="4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序号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国家/地区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中文校名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英文校名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阿根廷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国立滨海大学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Universidad Nacional del Litoral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爱沙尼亚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爱沙尼亚艺术学院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Estonian Academy of Arts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爱沙尼亚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塔林大学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Tallinn</w:t>
            </w:r>
            <w:r>
              <w:rPr>
                <w:rFonts w:hint="eastAsia" w:ascii="微软雅黑" w:hAnsi="微软雅黑" w:eastAsia="微软雅黑" w:cs="微软雅黑"/>
                <w:spacing w:val="53"/>
                <w:w w:val="11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奥地利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维也纳美术学院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Academy of Fine Arts Vienna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奥地利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维也纳应用艺术大学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Applied Arts Vienna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6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巴基斯坦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卡拉奇大学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Karachi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巴伊亚联邦大学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Federal da Bahia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戈亚斯联邦大学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Federal de Goiás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22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112" w:type="dxa"/>
          </w:tcPr>
          <w:p>
            <w:pPr>
              <w:pStyle w:val="7"/>
              <w:spacing w:before="0" w:line="292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里约热内卢联邦农业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Federal Rural do Rio de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Janeiro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隆德里纳州立大学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Estadual de Londrina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玛丽亚联邦大学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Federal de Santa Maria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塞阿拉联邦大学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Federal do Ceará (UFC)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乌贝兰迪亚联邦大学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Federal de Uberlândia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保加利亚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索菲亚大学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Sofia University St. Kliment Ohridski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比利时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蒙斯大学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Mons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冰岛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雷克雅未克大学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Reykjavík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17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波兰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波兹南密茨凯维奇大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Adam Mickiewicz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波兰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华沙经济学院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Warsaw School of Economics (SGH)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奥胡斯建筑学院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Aarhus School of Architecture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哥本哈根信息技术大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IT University of Copenhagen</w:t>
            </w:r>
          </w:p>
        </w:tc>
      </w:tr>
    </w:tbl>
    <w:p>
      <w:pPr>
        <w:spacing w:after="0"/>
        <w:jc w:val="both"/>
        <w:rPr>
          <w:rFonts w:hint="eastAsia" w:ascii="微软雅黑" w:hAnsi="微软雅黑" w:eastAsia="微软雅黑" w:cs="微软雅黑"/>
          <w:sz w:val="22"/>
        </w:rPr>
        <w:sectPr>
          <w:footerReference r:id="rId3" w:type="default"/>
          <w:type w:val="continuous"/>
          <w:pgSz w:w="11910" w:h="16840"/>
          <w:pgMar w:top="1320" w:right="1680" w:bottom="620" w:left="920" w:header="720" w:footer="431" w:gutter="0"/>
          <w:pgNumType w:start="1"/>
        </w:sectPr>
      </w:pPr>
    </w:p>
    <w:tbl>
      <w:tblPr>
        <w:tblStyle w:val="3"/>
        <w:tblW w:w="0" w:type="auto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88"/>
        <w:gridCol w:w="2112"/>
        <w:gridCol w:w="4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科尔丁设计学院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Design School Kolding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汉诺威音乐戏剧与媒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体学院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Hochschule </w:t>
            </w:r>
            <w:r>
              <w:rPr>
                <w:rFonts w:hint="eastAsia" w:ascii="微软雅黑" w:hAnsi="微软雅黑" w:eastAsia="微软雅黑" w:cs="微软雅黑"/>
                <w:w w:val="125"/>
                <w:sz w:val="22"/>
              </w:rPr>
              <w:t xml:space="preserve">für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Musik, Theater und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Medien Hannover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帕绍大学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Passau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魏玛包豪斯大学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Bauhaus-Universität Weimar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25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第一莫斯科国立医科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64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State Education Institution of</w:t>
            </w:r>
          </w:p>
          <w:p>
            <w:pPr>
              <w:pStyle w:val="7"/>
              <w:spacing w:before="0" w:line="299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Higher Professional Training The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俄罗斯国立科技大学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National University of Science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and Technology MISIS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俄罗斯国立人文大学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Russian State University for the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Humanities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俄罗斯联邦政府财政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Financial University under the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Government of the Russian Federation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俄罗斯门捷列夫化工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Mendeleyev University of Chemical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Technology of Russia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30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莫斯科动力学院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National Research University Moscow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Power Engineering Institute (MPEI)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莫斯科新经济学院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New Economic School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萨马拉国立研究大学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Samara National Research University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(Samara University)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spacing w:before="0" w:line="292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圣彼得堡国立电工技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术大学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Saint-Petersburg Electrotechnical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LETI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下诺夫哥罗德大学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Lobachevsky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巴黎文理研究大学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Paris Sciences et Lettres </w:t>
            </w:r>
            <w:r>
              <w:rPr>
                <w:rFonts w:hint="eastAsia" w:ascii="微软雅黑" w:hAnsi="微软雅黑" w:eastAsia="微软雅黑" w:cs="微软雅黑"/>
                <w:w w:val="160"/>
                <w:sz w:val="22"/>
              </w:rPr>
              <w:t xml:space="preserve">–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PSL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Research University Paris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36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布莱兹</w:t>
            </w:r>
            <w:r>
              <w:rPr>
                <w:rFonts w:hint="eastAsia" w:ascii="微软雅黑" w:hAnsi="微软雅黑" w:eastAsia="微软雅黑" w:cs="微软雅黑"/>
                <w:w w:val="130"/>
                <w:sz w:val="22"/>
              </w:rPr>
              <w:t>•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帕斯卡大学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Blaise Pascal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格勒诺布尔高等商学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Grenoble Ecole de Management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国立高等化工学院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École Nationale Supérieure des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Industries Chimiques (ENSIC), Nancy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里维埃拉大学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Côte d’Azur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格鲁吉亚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第比利斯国立大学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Ivane Javakhishvili Tbilisi State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41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哈萨克斯坦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哈萨克国立师范大学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Kazakh National</w:t>
            </w:r>
            <w:r>
              <w:rPr>
                <w:rFonts w:hint="eastAsia" w:ascii="微软雅黑" w:hAnsi="微软雅黑" w:eastAsia="微软雅黑" w:cs="微软雅黑"/>
                <w:spacing w:val="-12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Pedagogical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 named  after</w:t>
            </w:r>
            <w:r>
              <w:rPr>
                <w:rFonts w:hint="eastAsia" w:ascii="微软雅黑" w:hAnsi="微软雅黑" w:eastAsia="微软雅黑" w:cs="微软雅黑"/>
                <w:spacing w:val="-19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Abay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国民大学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Kookmin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翰林大学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Hallym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嘉泉医科大学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Gachon University of Medicine and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Science</w:t>
            </w:r>
          </w:p>
        </w:tc>
      </w:tr>
    </w:tbl>
    <w:p>
      <w:pPr>
        <w:spacing w:after="0" w:line="270" w:lineRule="exact"/>
        <w:jc w:val="both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620" w:left="920" w:header="0" w:footer="431" w:gutter="0"/>
        </w:sectPr>
      </w:pPr>
    </w:p>
    <w:tbl>
      <w:tblPr>
        <w:tblStyle w:val="3"/>
        <w:tblW w:w="0" w:type="auto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88"/>
        <w:gridCol w:w="2112"/>
        <w:gridCol w:w="4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建国大学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Konkuk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江原国立大学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Kangwon National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仁济大学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Inje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忠北国立大学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Chungbuk National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49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荷兰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NHTV布雷达应用科技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NHTV Breda University of Applied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Sciences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荷兰</w:t>
            </w:r>
          </w:p>
        </w:tc>
        <w:tc>
          <w:tcPr>
            <w:tcW w:w="2112" w:type="dxa"/>
          </w:tcPr>
          <w:p>
            <w:pPr>
              <w:pStyle w:val="7"/>
              <w:spacing w:before="0" w:line="292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阿姆斯特丹牙科学术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中心</w:t>
            </w:r>
          </w:p>
        </w:tc>
        <w:tc>
          <w:tcPr>
            <w:tcW w:w="4196" w:type="dxa"/>
          </w:tcPr>
          <w:p>
            <w:pPr>
              <w:pStyle w:val="7"/>
              <w:spacing w:before="0" w:line="264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Academic Centre for Dentistry</w:t>
            </w:r>
          </w:p>
          <w:p>
            <w:pPr>
              <w:pStyle w:val="7"/>
              <w:spacing w:before="0" w:line="299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Amsterdam (ACTA), Amsterdam the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加拿大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瑞尔森大学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Ryerson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加纳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加纳大学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Ghana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克罗地亚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斯普利特大学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University of Split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54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罗马尼亚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布加勒斯特经济研究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Bucharest University of Economic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Studies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罗马尼亚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布加勒斯特理工大学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Politehnica of Bucharest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罗马尼亚</w:t>
            </w:r>
          </w:p>
        </w:tc>
        <w:tc>
          <w:tcPr>
            <w:tcW w:w="2112" w:type="dxa"/>
          </w:tcPr>
          <w:p>
            <w:pPr>
              <w:pStyle w:val="7"/>
              <w:spacing w:before="0" w:line="292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布加勒斯特农业与兽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医大学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Agricultural Sciences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and Veterinary Medicine Bucharest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国能大学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Universiti Tenaga Nasional (UNITEN)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拉曼大学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Universiti Tunku Abdul Rahman (UTAR)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马来西亚玻璃市大学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Universiti Malaysia Perlis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60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马来西亚登嘉楼大学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Universiti Malaysia Terengganu (UMT)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马来西亚敦胡先翁大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196" w:type="dxa"/>
          </w:tcPr>
          <w:p>
            <w:pPr>
              <w:pStyle w:val="7"/>
              <w:tabs>
                <w:tab w:val="left" w:pos="3130"/>
              </w:tabs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Universiti  Tun</w:t>
            </w:r>
            <w:r>
              <w:rPr>
                <w:rFonts w:hint="eastAsia" w:ascii="微软雅黑" w:hAnsi="微软雅黑" w:eastAsia="微软雅黑" w:cs="微软雅黑"/>
                <w:spacing w:val="34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Hussein</w:t>
            </w:r>
            <w:r>
              <w:rPr>
                <w:rFonts w:hint="eastAsia" w:ascii="微软雅黑" w:hAnsi="微软雅黑" w:eastAsia="微软雅黑" w:cs="微软雅黑"/>
                <w:spacing w:val="42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Onn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ab/>
            </w:r>
            <w:r>
              <w:rPr>
                <w:rFonts w:hint="eastAsia" w:ascii="微软雅黑" w:hAnsi="微软雅黑" w:eastAsia="微软雅黑" w:cs="微软雅黑"/>
                <w:sz w:val="22"/>
              </w:rPr>
              <w:t>Malaysia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(UTHM)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马来西亚彭亨大学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Universiti Malaysia Pahang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苏丹依德利斯师范大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Universiti Pendidikan Sultan Idris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(UPSI)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泰勒大学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Taylor's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65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阿克伦大学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Akron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霍夫斯特拉大学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Hofstra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内华达大学拉斯维加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斯分校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University of Nevada </w:t>
            </w: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 xml:space="preserve">-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Las Vegas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塔尔萨大学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Tulsa</w:t>
            </w:r>
          </w:p>
        </w:tc>
      </w:tr>
    </w:tbl>
    <w:p>
      <w:pPr>
        <w:spacing w:after="0"/>
        <w:jc w:val="both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620" w:left="920" w:header="0" w:footer="431" w:gutter="0"/>
        </w:sectPr>
      </w:pPr>
    </w:p>
    <w:tbl>
      <w:tblPr>
        <w:tblStyle w:val="3"/>
        <w:tblW w:w="0" w:type="auto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88"/>
        <w:gridCol w:w="2112"/>
        <w:gridCol w:w="4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印第安纳州立大学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Indiana State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秘鲁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拉莫林国立农业大学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Universidad Nacional Agraria la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Molina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阿纳瓦克大学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Anahuac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查平戈自治大学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Autónoma de Chapingo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73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克雷塔罗自治大学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Autónoma de Querétaro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(UAQ)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蒙特雷大学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de Monterrey (UDEM)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墨西哥州立自治大学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Autónoma del Estado de M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éxico (UAEMex)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普埃布拉美洲大学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de las Américas Puebla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(UDLAP)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新莱昂自治大学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Autónoma de Nuevo León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78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尼日利亚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伊巴丹大学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Ibadan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挪威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奥斯陆国家艺术学院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Oslo National Academy of the Arts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挪威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挪威经济学院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NHH Norwegian School of Economics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挪威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挪威音乐学院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Norwegian Academy of Music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葡萄牙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里斯本技术大学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Tecnica de Lisboa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葡萄牙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葡萄牙天主教大学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Universidade Católica Portuguesa </w:t>
            </w: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>-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85"/>
                <w:sz w:val="22"/>
              </w:rPr>
              <w:t>UCP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84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北里大学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Kitasato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大阪府立大学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Osaka Prefecture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东海大学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Tokai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国际基督教大学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International Christian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近畿大学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Kindai University (Kinki University)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89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九州工业大学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Kyushu Institute of 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90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鹿儿岛大学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Kagoshima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91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青山学院大学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Aoyama Gakuin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92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Nihon University</w:t>
            </w:r>
          </w:p>
        </w:tc>
      </w:tr>
    </w:tbl>
    <w:p>
      <w:pPr>
        <w:spacing w:after="0"/>
        <w:jc w:val="both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620" w:left="920" w:header="0" w:footer="431" w:gutter="0"/>
        </w:sectPr>
      </w:pPr>
    </w:p>
    <w:tbl>
      <w:tblPr>
        <w:tblStyle w:val="3"/>
        <w:tblW w:w="0" w:type="auto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88"/>
        <w:gridCol w:w="2112"/>
        <w:gridCol w:w="4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84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同志社大学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Doshisha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84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武藏野大学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Musashino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84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格里昂高等教育学院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Glion Institute of Higher Education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84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国家旅游与酒店管理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State Tourism and Hotel Management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School (SSAT)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0" w:right="184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97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理诺士国际酒店管理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Les Roches International School of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Hotel Management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84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洛桑酒店管理学院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Ecole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hôtelière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de Lausanne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84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瑞士国际管理学院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International Management Institute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Switzerland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瑞士国际酒店旅游管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理学院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HTMi </w:t>
            </w: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 xml:space="preserve">-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Hotel and Tourism Management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Institute Switzerland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瑞士酒店管理大学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Swiss Hotel Management School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102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苏黎世造型与艺术学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Hochschule </w:t>
            </w:r>
            <w:r>
              <w:rPr>
                <w:rFonts w:hint="eastAsia" w:ascii="微软雅黑" w:hAnsi="微软雅黑" w:eastAsia="微软雅黑" w:cs="微软雅黑"/>
                <w:w w:val="125"/>
                <w:sz w:val="22"/>
              </w:rPr>
              <w:t xml:space="preserve">für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Gestaltung und Kunst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20"/>
                <w:sz w:val="22"/>
              </w:rPr>
              <w:t>Zürich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塞尔维亚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诺维萨德大学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Novi Sad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沙特阿拉伯</w:t>
            </w:r>
          </w:p>
        </w:tc>
        <w:tc>
          <w:tcPr>
            <w:tcW w:w="2112" w:type="dxa"/>
          </w:tcPr>
          <w:p>
            <w:pPr>
              <w:pStyle w:val="7"/>
              <w:spacing w:before="0" w:line="292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阿卜杜勒国王健康科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King Saud bin Abdulaziz University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For Health Sciences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沙特阿拉伯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哈立德国王大学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King Khalid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斯洛文尼亚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马里博尔大学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Maribor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土耳其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爱琴海大学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Ege Üniversitesi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108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委内瑞拉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委内瑞拉中央大学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Central de Venezuela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文莱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文莱达鲁萨兰大学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Universiti Brunei Darussalam (UBD)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乌拉圭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共和大学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Universidad de la República (UdelaR)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乌拉圭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蒙得维的亚大学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de Montevideo (UM)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西班牙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艾赛德商学院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ESADE Ramon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Llull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113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西班牙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得恩普萨商学院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IE Business School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西班牙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海梅一世大学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Universitat Jaume </w:t>
            </w:r>
            <w:r>
              <w:rPr>
                <w:rFonts w:hint="eastAsia" w:ascii="微软雅黑" w:hAnsi="微软雅黑" w:eastAsia="微软雅黑" w:cs="微软雅黑"/>
                <w:w w:val="140"/>
                <w:sz w:val="22"/>
              </w:rPr>
              <w:t>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西班牙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胡安卡洛斯国王大学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Rey Juan Carlos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0" w:right="12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巴伯勒理工大学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2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Babol Noshirvani University of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Technology</w:t>
            </w:r>
          </w:p>
        </w:tc>
      </w:tr>
    </w:tbl>
    <w:p>
      <w:pPr>
        <w:spacing w:after="0" w:line="270" w:lineRule="exact"/>
        <w:jc w:val="both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620" w:left="920" w:header="0" w:footer="431" w:gutter="0"/>
        </w:sectPr>
      </w:pPr>
    </w:p>
    <w:tbl>
      <w:tblPr>
        <w:tblStyle w:val="3"/>
        <w:tblW w:w="0" w:type="auto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88"/>
        <w:gridCol w:w="2112"/>
        <w:gridCol w:w="4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大不里士医科大学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Tabriz University of Medical Sciences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马什哈德医科大学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Mashhad University of Medical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Sciences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沙希德贝赫什迪大学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Shahid Beheshti University (SBU)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设拉子医科大学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Shiraz University of Medical Sciences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121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伊斯兰阿扎德大学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Islamic Azad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以色列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海法大学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Haifa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意大利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罗马美术学院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Accademia Belle Arti Roma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意大利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威尼斯建筑大学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Universita' IUAV di Venezia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国立理工学院蒂魯吉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拉帕利分校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National Institute of Technology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Tiruchirappalli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126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马德拉斯大学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Madras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麦里普高等教育研究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Manipal Academy of Higher Education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孟买大学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Mumbai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浦那大学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Savitribai Phule Pune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印度国立设计学院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National Institute of Design, India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spacing w:before="0" w:line="264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印度理工学院丹巴德</w:t>
            </w:r>
          </w:p>
          <w:p>
            <w:pPr>
              <w:pStyle w:val="7"/>
              <w:spacing w:before="0" w:line="299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校区（印度矿业学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INDIAN INSTITUTE OF TECHNOLOGY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(INDIAN SCHOOL OF MINES), DHANBAD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132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印度商学院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Indian School of Business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印度尼西亚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加查马达大学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Gadjah Mada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爱丁堡艺术学院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Edinburgh College of Art (ECA)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135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spacing w:before="0" w:line="293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布莱顿与苏赛克斯医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Brighton and Sussex Medical School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创意艺术大学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for the Creative Arts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137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法尔茅斯艺术学院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Falmouth College of Arts University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College Falmouth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哈德斯菲尔德大学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Huddersfield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哈珀亚当斯大学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Harper Adams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140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spacing w:before="0" w:line="292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利物浦约翰摩尔斯大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Liverpool John Moores University</w:t>
            </w:r>
          </w:p>
        </w:tc>
      </w:tr>
    </w:tbl>
    <w:p>
      <w:pPr>
        <w:spacing w:after="0"/>
        <w:jc w:val="both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620" w:left="920" w:header="0" w:footer="431" w:gutter="0"/>
        </w:sectPr>
      </w:pPr>
    </w:p>
    <w:tbl>
      <w:tblPr>
        <w:tblStyle w:val="3"/>
        <w:tblW w:w="0" w:type="auto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188"/>
        <w:gridCol w:w="2112"/>
        <w:gridCol w:w="4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141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密德萨斯大学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Middlesex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142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谢菲尔德哈伦大学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Sheffield Hallam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143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约旦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约旦科技大学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Jordan University of Science and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144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越南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胡志明市国家大学</w:t>
            </w:r>
          </w:p>
        </w:tc>
        <w:tc>
          <w:tcPr>
            <w:tcW w:w="4196" w:type="dxa"/>
          </w:tcPr>
          <w:p>
            <w:pPr>
              <w:pStyle w:val="7"/>
              <w:spacing w:before="0" w:line="293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Vietnam National University </w:t>
            </w: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 xml:space="preserve">-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Ho Chi</w:t>
            </w:r>
          </w:p>
          <w:p>
            <w:pPr>
              <w:pStyle w:val="7"/>
              <w:spacing w:before="0" w:line="270" w:lineRule="exact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Minh City (VNU-HCM)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145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越南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越南河内国家大学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Vietnam National University, Hanoi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146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智利</w:t>
            </w:r>
          </w:p>
        </w:tc>
        <w:tc>
          <w:tcPr>
            <w:tcW w:w="2112" w:type="dxa"/>
          </w:tcPr>
          <w:p>
            <w:pPr>
              <w:pStyle w:val="7"/>
              <w:spacing w:before="0" w:line="292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阿尔伯托·赫塔多大</w:t>
            </w:r>
          </w:p>
          <w:p>
            <w:pPr>
              <w:pStyle w:val="7"/>
              <w:spacing w:before="0" w:line="270" w:lineRule="exact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Alberto Hurtado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147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智利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塔尔卡大学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de Talca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148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中国澳门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旅游学院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Institute for Tourism Studies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149</w:t>
            </w:r>
          </w:p>
        </w:tc>
        <w:tc>
          <w:tcPr>
            <w:tcW w:w="1188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中国台湾</w:t>
            </w:r>
          </w:p>
        </w:tc>
        <w:tc>
          <w:tcPr>
            <w:tcW w:w="2112" w:type="dxa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国立台北大学</w:t>
            </w:r>
          </w:p>
        </w:tc>
        <w:tc>
          <w:tcPr>
            <w:tcW w:w="4196" w:type="dxa"/>
          </w:tcPr>
          <w:p>
            <w:pPr>
              <w:pStyle w:val="7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National Taipei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6" w:type="dxa"/>
          </w:tcPr>
          <w:p>
            <w:pPr>
              <w:pStyle w:val="7"/>
              <w:spacing w:before="61"/>
              <w:ind w:left="79" w:right="5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150</w:t>
            </w:r>
          </w:p>
        </w:tc>
        <w:tc>
          <w:tcPr>
            <w:tcW w:w="1188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中国香港</w:t>
            </w:r>
          </w:p>
        </w:tc>
        <w:tc>
          <w:tcPr>
            <w:tcW w:w="2112" w:type="dxa"/>
          </w:tcPr>
          <w:p>
            <w:pPr>
              <w:pStyle w:val="7"/>
              <w:spacing w:before="61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香港演艺学院</w:t>
            </w:r>
          </w:p>
        </w:tc>
        <w:tc>
          <w:tcPr>
            <w:tcW w:w="4196" w:type="dxa"/>
          </w:tcPr>
          <w:p>
            <w:pPr>
              <w:pStyle w:val="7"/>
              <w:spacing w:before="61"/>
              <w:ind w:left="39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Hong Kong Academy of Performing Arts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10" w:h="16840"/>
      <w:pgMar w:top="1060" w:right="1680" w:bottom="620" w:left="920" w:header="0" w:footer="4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jc w:val="left"/>
      <w:rPr>
        <w:sz w:val="20"/>
      </w:rPr>
    </w:pPr>
    <w:r>
      <w:pict>
        <v:shape id="_x0000_s2049" o:spid="_x0000_s2049" o:spt="202" type="#_x0000_t202" style="position:absolute;left:0pt;margin-left:252pt;margin-top:805.15pt;height:13.05pt;width:90.35pt;mso-position-horizontal-relative:page;mso-position-vertical-relative:page;z-index:-481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61" w:lineRule="exact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2"/>
                  </w:rPr>
                  <w:t xml:space="preserve"> 页，共 7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6121A46"/>
    <w:rsid w:val="298A759B"/>
    <w:rsid w:val="33B608E0"/>
    <w:rsid w:val="382D3626"/>
    <w:rsid w:val="47584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930"/>
      <w:jc w:val="center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60"/>
      <w:ind w:left="38"/>
    </w:pPr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2019-10-29T06:51:00Z</dcterms:created>
  <dc:creator>neutrino</dc:creator>
  <cp:lastModifiedBy>不解释……</cp:lastModifiedBy>
  <dcterms:modified xsi:type="dcterms:W3CDTF">2019-10-29T06:53:18Z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